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F" w:rsidRDefault="00F33A57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A5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-7620</wp:posOffset>
            </wp:positionV>
            <wp:extent cx="857250" cy="914400"/>
            <wp:effectExtent l="19050" t="0" r="0" b="0"/>
            <wp:wrapSquare wrapText="right"/>
            <wp:docPr id="3" name="Рисунок 1" descr="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3A57" w:rsidRDefault="00F33A57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A57" w:rsidRDefault="00F33A57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2D" w:rsidRPr="004B592D" w:rsidRDefault="004B592D" w:rsidP="00F33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2D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57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DA0"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B592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B592D" w:rsidRDefault="004B592D" w:rsidP="00F33A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F33A57">
        <w:rPr>
          <w:rFonts w:ascii="Times New Roman" w:hAnsi="Times New Roman" w:cs="Times New Roman"/>
          <w:b/>
        </w:rPr>
        <w:t>СВЕТЛОЯРСКОГО МУНИЦИПАЛЬНОГО РАЙОНА</w:t>
      </w:r>
      <w:r w:rsidR="00F33A57">
        <w:rPr>
          <w:rFonts w:ascii="Times New Roman" w:hAnsi="Times New Roman" w:cs="Times New Roman"/>
          <w:b/>
        </w:rPr>
        <w:t xml:space="preserve"> </w:t>
      </w:r>
      <w:r w:rsidRPr="00F33A57">
        <w:rPr>
          <w:rFonts w:ascii="Times New Roman" w:hAnsi="Times New Roman" w:cs="Times New Roman"/>
          <w:b/>
        </w:rPr>
        <w:t>ВОЛГОГРАДСКОЙ ОБЛАСТИ</w:t>
      </w:r>
    </w:p>
    <w:p w:rsidR="00B74089" w:rsidRDefault="00F5737F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D123E" w:rsidRDefault="004B592D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F33A57" w:rsidRPr="004B592D" w:rsidRDefault="00F33A57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3A9B" w:rsidRPr="00F33A57" w:rsidRDefault="004B592D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517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2025</w:t>
      </w:r>
      <w:r w:rsidR="00B74089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B74089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</w:t>
      </w:r>
      <w:r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B74089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F33A57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517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D1E3A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A9B" w:rsidRPr="00F33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84DA0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Приволжского</w:t>
      </w:r>
      <w:r w:rsidR="008579BA" w:rsidRPr="008579B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517107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</w:t>
      </w:r>
      <w:r w:rsidR="00897702" w:rsidRPr="00897702">
        <w:t xml:space="preserve"> </w:t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897702" w:rsidRPr="0089770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2E27CE" w:rsidRPr="002E27CE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</w:t>
      </w:r>
      <w:proofErr w:type="gramEnd"/>
      <w:r w:rsidR="002E27CE" w:rsidRPr="002E27CE"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района Волгоградской области</w:t>
      </w:r>
      <w:r w:rsidR="002E27C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4B592D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4B592D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830296" w:rsidRPr="00830296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                                      </w:t>
      </w:r>
      <w:r w:rsidR="00F33A57">
        <w:rPr>
          <w:rFonts w:ascii="Times New Roman" w:eastAsia="Times New Roman" w:hAnsi="Times New Roman" w:cs="Times New Roman"/>
          <w:color w:val="000000"/>
          <w:sz w:val="24"/>
        </w:rPr>
        <w:t>М.С.Головченко</w:t>
      </w: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92D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4B592D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</w:p>
    <w:p w:rsidR="004B592D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F33A57" w:rsidRDefault="004B592D" w:rsidP="00F33A57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:rsidR="000D123E" w:rsidRPr="00F33A57" w:rsidRDefault="00927500" w:rsidP="00F33A57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F33A57"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F33A57" w:rsidRDefault="00884DA0" w:rsidP="00F33A57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F33A57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 w:rsidRPr="00F33A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4B592D" w:rsidRPr="00F33A57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F33A5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F33A57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F33A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884DA0">
        <w:rPr>
          <w:rFonts w:ascii="Times New Roman" w:eastAsia="Times New Roman" w:hAnsi="Times New Roman" w:cs="Times New Roman"/>
          <w:b/>
          <w:color w:val="000000"/>
          <w:sz w:val="24"/>
        </w:rPr>
        <w:t>Приволжского</w:t>
      </w:r>
      <w:r w:rsidR="003B0742" w:rsidRPr="003B07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3B07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51710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B44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proofErr w:type="gramEnd"/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D05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84DA0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 w:rsidR="00356D7F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жилищного контроля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</w:t>
      </w:r>
      <w:proofErr w:type="gramEnd"/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3C0E" w:rsidRDefault="001F58E6" w:rsidP="00790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проведены следующие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01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.1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119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оприменительной практики за 2024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дминистрации в 2025 году, в 2026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7D578B" w:rsidRPr="007D578B" w:rsidRDefault="00517107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2025</w:t>
      </w:r>
      <w:r w:rsidR="007D578B"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BF3C0E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lastRenderedPageBreak/>
        <w:t>показателей индекса административного давления, снизив контрольную и административную нагрузку на бизнес.</w:t>
      </w:r>
    </w:p>
    <w:p w:rsidR="009D0D81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51710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D052C7" w:rsidRDefault="00D052C7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7909B4" w:rsidRDefault="0079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(при их наличии) и в иных формах.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администрация осуществляет: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администрации, действий (бездействия) его должностных лиц;</w:t>
            </w:r>
          </w:p>
          <w:p w:rsidR="007909B4" w:rsidRDefault="007909B4" w:rsidP="004A68C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администрацией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Еженедельно (по мере обновления информации)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Администрация </w:t>
            </w:r>
            <w:r w:rsidR="00884DA0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7909B4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010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7909B4" w:rsidRDefault="007909B4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909B4" w:rsidRDefault="007909B4" w:rsidP="001504E7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517107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позднее 30 января 2026</w:t>
            </w:r>
            <w:r w:rsidR="007909B4" w:rsidRPr="00AC0FBC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Глава </w:t>
            </w:r>
            <w:r w:rsidR="00884DA0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7909B4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7909B4" w:rsidRDefault="007909B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909B4" w:rsidRDefault="007909B4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По мере поступления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Глава  </w:t>
            </w:r>
            <w:r w:rsidR="00884DA0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поселения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Администрации </w:t>
            </w:r>
            <w:r w:rsidR="00884DA0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7909B4" w:rsidRPr="007909B4" w:rsidRDefault="007909B4" w:rsidP="00BE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909B4" w:rsidRPr="007909B4" w:rsidRDefault="007909B4" w:rsidP="009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9B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D947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00"/>
              </w:rPr>
            </w:pPr>
            <w:r w:rsidRPr="00D947E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01 октября 202</w:t>
            </w:r>
            <w:r w:rsidR="0051710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9B4">
              <w:rPr>
                <w:rFonts w:ascii="Times New Roman" w:hAnsi="Times New Roman" w:cs="Times New Roman"/>
              </w:rPr>
              <w:t xml:space="preserve">-по решениям  администрации, принимаемым по результатам рассмотрения </w:t>
            </w:r>
            <w:r w:rsidRPr="007909B4">
              <w:rPr>
                <w:rFonts w:ascii="Times New Roman" w:hAnsi="Times New Roman" w:cs="Times New Roman"/>
              </w:rPr>
              <w:lastRenderedPageBreak/>
              <w:t xml:space="preserve">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Инспектор (ведущий специалист) Администрации </w:t>
            </w:r>
            <w:r w:rsidR="00884DA0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52D3" w:rsidRDefault="005D52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к Программе профилактики </w:t>
      </w:r>
    </w:p>
    <w:p w:rsidR="003F2BED" w:rsidRPr="007909B4" w:rsidRDefault="003F2BED" w:rsidP="003F2BED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3F2BED" w:rsidRPr="007909B4" w:rsidTr="00503ABB">
        <w:trPr>
          <w:trHeight w:val="1244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7909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3F2BED" w:rsidRPr="007909B4" w:rsidRDefault="003F2BED" w:rsidP="003F2B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7909B4" w:rsidTr="00503ABB">
        <w:trPr>
          <w:trHeight w:val="41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3F2BED" w:rsidTr="00503ABB">
        <w:trPr>
          <w:trHeight w:val="529"/>
        </w:trPr>
        <w:tc>
          <w:tcPr>
            <w:tcW w:w="426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2B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4B592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54435"/>
    <w:rsid w:val="000666D4"/>
    <w:rsid w:val="00067ADC"/>
    <w:rsid w:val="000A5FFB"/>
    <w:rsid w:val="000D123E"/>
    <w:rsid w:val="00102FFC"/>
    <w:rsid w:val="001504E7"/>
    <w:rsid w:val="00180647"/>
    <w:rsid w:val="00184AFB"/>
    <w:rsid w:val="00191534"/>
    <w:rsid w:val="001A77E5"/>
    <w:rsid w:val="001B6B47"/>
    <w:rsid w:val="001D67C6"/>
    <w:rsid w:val="001E0313"/>
    <w:rsid w:val="001F58E6"/>
    <w:rsid w:val="002A2BBC"/>
    <w:rsid w:val="002B3A9B"/>
    <w:rsid w:val="002C33ED"/>
    <w:rsid w:val="002E27CE"/>
    <w:rsid w:val="00321881"/>
    <w:rsid w:val="003243D1"/>
    <w:rsid w:val="003251DC"/>
    <w:rsid w:val="003424FA"/>
    <w:rsid w:val="00356D7F"/>
    <w:rsid w:val="0036460F"/>
    <w:rsid w:val="0037077E"/>
    <w:rsid w:val="00377C8B"/>
    <w:rsid w:val="003B0742"/>
    <w:rsid w:val="003D010E"/>
    <w:rsid w:val="003E40A4"/>
    <w:rsid w:val="003F2BED"/>
    <w:rsid w:val="00454891"/>
    <w:rsid w:val="004908EE"/>
    <w:rsid w:val="004A68C6"/>
    <w:rsid w:val="004A7CFA"/>
    <w:rsid w:val="004B2E2C"/>
    <w:rsid w:val="004B592D"/>
    <w:rsid w:val="004B5E6F"/>
    <w:rsid w:val="0051273A"/>
    <w:rsid w:val="00517107"/>
    <w:rsid w:val="005447E4"/>
    <w:rsid w:val="0056633F"/>
    <w:rsid w:val="00587586"/>
    <w:rsid w:val="00592F86"/>
    <w:rsid w:val="005A24C1"/>
    <w:rsid w:val="005C2D7B"/>
    <w:rsid w:val="005D1E3A"/>
    <w:rsid w:val="005D52D3"/>
    <w:rsid w:val="005F5289"/>
    <w:rsid w:val="0063126A"/>
    <w:rsid w:val="006617E9"/>
    <w:rsid w:val="0067543E"/>
    <w:rsid w:val="00686946"/>
    <w:rsid w:val="006C632B"/>
    <w:rsid w:val="006D438D"/>
    <w:rsid w:val="00707CDD"/>
    <w:rsid w:val="007328C6"/>
    <w:rsid w:val="00735946"/>
    <w:rsid w:val="00747876"/>
    <w:rsid w:val="00765F6D"/>
    <w:rsid w:val="00766AC6"/>
    <w:rsid w:val="007709A4"/>
    <w:rsid w:val="007909B4"/>
    <w:rsid w:val="00792778"/>
    <w:rsid w:val="007A7AC3"/>
    <w:rsid w:val="007D14A8"/>
    <w:rsid w:val="007D578B"/>
    <w:rsid w:val="00810009"/>
    <w:rsid w:val="00811755"/>
    <w:rsid w:val="00814409"/>
    <w:rsid w:val="0082686F"/>
    <w:rsid w:val="00830296"/>
    <w:rsid w:val="0085320C"/>
    <w:rsid w:val="008579BA"/>
    <w:rsid w:val="00884DA0"/>
    <w:rsid w:val="00886BF1"/>
    <w:rsid w:val="008962FE"/>
    <w:rsid w:val="00897702"/>
    <w:rsid w:val="008A6ADC"/>
    <w:rsid w:val="008D0519"/>
    <w:rsid w:val="008D4CE2"/>
    <w:rsid w:val="0092282B"/>
    <w:rsid w:val="009256BA"/>
    <w:rsid w:val="00927500"/>
    <w:rsid w:val="009279F5"/>
    <w:rsid w:val="00935552"/>
    <w:rsid w:val="009A7E4D"/>
    <w:rsid w:val="009B5039"/>
    <w:rsid w:val="009D0D81"/>
    <w:rsid w:val="009D59F5"/>
    <w:rsid w:val="00A50790"/>
    <w:rsid w:val="00A70F2A"/>
    <w:rsid w:val="00AC6BEA"/>
    <w:rsid w:val="00AD33C4"/>
    <w:rsid w:val="00B40BD6"/>
    <w:rsid w:val="00B444C2"/>
    <w:rsid w:val="00B65243"/>
    <w:rsid w:val="00B73F03"/>
    <w:rsid w:val="00B74089"/>
    <w:rsid w:val="00BA40A1"/>
    <w:rsid w:val="00BA61C9"/>
    <w:rsid w:val="00BC6A99"/>
    <w:rsid w:val="00BE74B4"/>
    <w:rsid w:val="00BF3C0E"/>
    <w:rsid w:val="00C22AAD"/>
    <w:rsid w:val="00C84D36"/>
    <w:rsid w:val="00CC7968"/>
    <w:rsid w:val="00CE361A"/>
    <w:rsid w:val="00D052C7"/>
    <w:rsid w:val="00D23AA0"/>
    <w:rsid w:val="00D24625"/>
    <w:rsid w:val="00D50370"/>
    <w:rsid w:val="00D947E2"/>
    <w:rsid w:val="00D97D62"/>
    <w:rsid w:val="00DC6798"/>
    <w:rsid w:val="00E06C65"/>
    <w:rsid w:val="00E2047A"/>
    <w:rsid w:val="00E21EF3"/>
    <w:rsid w:val="00E308F1"/>
    <w:rsid w:val="00E53DF8"/>
    <w:rsid w:val="00E6341E"/>
    <w:rsid w:val="00EF2FE7"/>
    <w:rsid w:val="00F33A57"/>
    <w:rsid w:val="00F5737F"/>
    <w:rsid w:val="00F93AF3"/>
    <w:rsid w:val="00FC1723"/>
    <w:rsid w:val="00FC2B21"/>
    <w:rsid w:val="00FD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cp:lastPrinted>2023-11-13T05:50:00Z</cp:lastPrinted>
  <dcterms:created xsi:type="dcterms:W3CDTF">2025-10-01T08:50:00Z</dcterms:created>
  <dcterms:modified xsi:type="dcterms:W3CDTF">2025-10-01T08:50:00Z</dcterms:modified>
</cp:coreProperties>
</file>